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D" w:rsidRDefault="005036E4">
      <w:pPr>
        <w:pStyle w:val="a6"/>
        <w:wordWrap w:val="0"/>
        <w:spacing w:line="360" w:lineRule="auto"/>
        <w:jc w:val="center"/>
        <w:rPr>
          <w:rStyle w:val="a8"/>
          <w:rFonts w:ascii="黑体" w:eastAsia="黑体" w:hAnsi="黑体" w:cs="黑体"/>
          <w:b w:val="0"/>
          <w:sz w:val="30"/>
          <w:szCs w:val="30"/>
        </w:rPr>
      </w:pPr>
      <w:r>
        <w:rPr>
          <w:rStyle w:val="a8"/>
          <w:rFonts w:ascii="黑体" w:eastAsia="黑体" w:hAnsi="黑体" w:cs="黑体" w:hint="eastAsia"/>
          <w:b w:val="0"/>
          <w:sz w:val="30"/>
          <w:szCs w:val="30"/>
        </w:rPr>
        <w:t>仲恺农业工程学院动物科技学院</w:t>
      </w:r>
    </w:p>
    <w:p w:rsidR="004A32BD" w:rsidRDefault="005036E4">
      <w:pPr>
        <w:pStyle w:val="a6"/>
        <w:wordWrap w:val="0"/>
        <w:spacing w:line="360" w:lineRule="auto"/>
        <w:jc w:val="center"/>
        <w:rPr>
          <w:rStyle w:val="a8"/>
          <w:rFonts w:ascii="黑体" w:eastAsia="黑体" w:hAnsi="黑体" w:cs="黑体"/>
          <w:b w:val="0"/>
          <w:sz w:val="30"/>
          <w:szCs w:val="30"/>
        </w:rPr>
      </w:pPr>
      <w:r>
        <w:rPr>
          <w:rStyle w:val="a8"/>
          <w:rFonts w:ascii="黑体" w:eastAsia="黑体" w:hAnsi="黑体" w:cs="黑体" w:hint="eastAsia"/>
          <w:b w:val="0"/>
          <w:sz w:val="30"/>
          <w:szCs w:val="30"/>
        </w:rPr>
        <w:t>2020</w:t>
      </w:r>
      <w:r>
        <w:rPr>
          <w:rStyle w:val="a8"/>
          <w:rFonts w:ascii="黑体" w:eastAsia="黑体" w:hAnsi="黑体" w:cs="黑体" w:hint="eastAsia"/>
          <w:b w:val="0"/>
          <w:sz w:val="30"/>
          <w:szCs w:val="30"/>
        </w:rPr>
        <w:t>年硕士研究生复试录取工作方案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按照教育部相关文件要求，综合考虑当前疫情防控工作态势，在确保安全性、公平性和科学性的基础上，学院坚持更全面地对考生进行考察，择优录取确保生源质量，保证硕士生招生工作的顺利进行，维护考生的权益和学校的声誉，树立研究生招生工作的良好形象。结合学院的实际情况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特制定本办法。</w:t>
      </w:r>
    </w:p>
    <w:p w:rsidR="004A32BD" w:rsidRDefault="005036E4">
      <w:pPr>
        <w:pStyle w:val="a6"/>
        <w:numPr>
          <w:ilvl w:val="0"/>
          <w:numId w:val="1"/>
        </w:numPr>
        <w:wordWrap w:val="0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复试录取工作小组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在学校研究生招生工作领导小组的领导下，本学院成立研究生复试录取工作小组和复试专家工作组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具体负责学院的复试工作。复试工作严格坚持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公开、公正、公平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的原则，在出题、评分、成绩公布、录取等环节严格规范操作，做到过程公开、结果公开，接受考生和社会的监督。</w:t>
      </w:r>
      <w:r>
        <w:rPr>
          <w:rFonts w:ascii="Times New Roman" w:hAnsi="Times New Roman" w:cs="Times New Roman" w:hint="eastAsia"/>
        </w:rPr>
        <w:t>学院</w:t>
      </w:r>
      <w:r>
        <w:rPr>
          <w:rFonts w:ascii="Times New Roman" w:hAnsi="Times New Roman" w:cs="Times New Roman"/>
        </w:rPr>
        <w:t>研究生复试工作领导小组名单</w:t>
      </w:r>
      <w:r>
        <w:rPr>
          <w:rFonts w:ascii="Times New Roman" w:hAnsi="Times New Roman" w:cs="Times New Roman" w:hint="eastAsia"/>
        </w:rPr>
        <w:t>如下：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组长：林蠡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副组长：欧坚泉、黄运茂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组员：李仕新、刘春朋、周萌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二、复试细则</w:t>
      </w:r>
    </w:p>
    <w:p w:rsidR="004A32BD" w:rsidRDefault="005036E4">
      <w:pPr>
        <w:pStyle w:val="a6"/>
        <w:wordWrap w:val="0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sz w:val="28"/>
          <w:szCs w:val="28"/>
        </w:rPr>
        <w:t>．复试名单的确定原则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 w:val="0"/>
          <w:bCs w:val="0"/>
        </w:rPr>
        <w:t xml:space="preserve">1.1 </w:t>
      </w:r>
      <w:r>
        <w:rPr>
          <w:rFonts w:ascii="Times New Roman" w:hAnsi="Times New Roman" w:cs="Times New Roman"/>
        </w:rPr>
        <w:t>第一志愿报考我院的考生，分数达到国家线</w:t>
      </w:r>
      <w:r>
        <w:rPr>
          <w:rFonts w:ascii="Times New Roman" w:hAnsi="Times New Roman" w:cs="Times New Roman"/>
        </w:rPr>
        <w:t>。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>学院畜牧学（</w:t>
      </w:r>
      <w:r>
        <w:rPr>
          <w:rFonts w:ascii="Times New Roman" w:hAnsi="Times New Roman" w:cs="Times New Roman"/>
          <w:color w:val="000000"/>
          <w:sz w:val="21"/>
          <w:szCs w:val="21"/>
        </w:rPr>
        <w:t>动物遗传育种与繁殖</w:t>
      </w:r>
      <w:r>
        <w:rPr>
          <w:rFonts w:ascii="Times New Roman" w:hAnsi="Times New Roman" w:cs="Times New Roman"/>
          <w:color w:val="000000"/>
          <w:sz w:val="21"/>
          <w:szCs w:val="21"/>
        </w:rPr>
        <w:t>090501</w:t>
      </w:r>
      <w:r>
        <w:rPr>
          <w:rFonts w:ascii="Times New Roman" w:hAnsi="Times New Roman" w:cs="Times New Roman"/>
          <w:color w:val="000000"/>
          <w:sz w:val="21"/>
          <w:szCs w:val="21"/>
        </w:rPr>
        <w:t>、动物营养与饲料科学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090502 </w:t>
      </w:r>
      <w:r>
        <w:rPr>
          <w:rFonts w:ascii="Times New Roman" w:hAnsi="Times New Roman" w:cs="Times New Roman"/>
          <w:color w:val="000000"/>
          <w:sz w:val="21"/>
          <w:szCs w:val="21"/>
        </w:rPr>
        <w:t>、特种经济动物饲养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090504 </w:t>
      </w:r>
      <w:r>
        <w:rPr>
          <w:rFonts w:ascii="Times New Roman" w:hAnsi="Times New Roman" w:cs="Times New Roman"/>
        </w:rPr>
        <w:t>）和</w:t>
      </w:r>
      <w:r>
        <w:rPr>
          <w:rFonts w:ascii="Times New Roman" w:hAnsi="Times New Roman" w:cs="Times New Roman"/>
          <w:color w:val="000000"/>
        </w:rPr>
        <w:t>兽医专业（</w:t>
      </w:r>
      <w:r>
        <w:rPr>
          <w:rFonts w:ascii="Times New Roman" w:hAnsi="Times New Roman" w:cs="Times New Roman"/>
          <w:color w:val="000000"/>
          <w:sz w:val="21"/>
          <w:szCs w:val="21"/>
        </w:rPr>
        <w:t>095200</w:t>
      </w:r>
      <w:r>
        <w:rPr>
          <w:rFonts w:ascii="Times New Roman" w:hAnsi="Times New Roman" w:cs="Times New Roman"/>
          <w:color w:val="000000"/>
        </w:rPr>
        <w:t>）均</w:t>
      </w:r>
      <w:r>
        <w:rPr>
          <w:rFonts w:ascii="Times New Roman" w:hAnsi="Times New Roman" w:cs="Times New Roman"/>
        </w:rPr>
        <w:t>接收调剂生源，但调剂考生的初试成绩和资格，必须符</w:t>
      </w:r>
      <w:r>
        <w:rPr>
          <w:rFonts w:ascii="Times New Roman" w:hAnsi="Times New Roman" w:cs="Times New Roman"/>
        </w:rPr>
        <w:t>合教育部规定的复试分数线基本要求及有关规定。所有调剂考生，必须通过教育部指定的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全国硕士生招生调剂服务系统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进行申请，我院按不超</w:t>
      </w:r>
      <w:r>
        <w:rPr>
          <w:rFonts w:ascii="Times New Roman" w:hAnsi="Times New Roman" w:cs="Times New Roman"/>
        </w:rPr>
        <w:t>1:2</w:t>
      </w:r>
      <w:r>
        <w:rPr>
          <w:rFonts w:ascii="Times New Roman" w:hAnsi="Times New Roman" w:cs="Times New Roman"/>
        </w:rPr>
        <w:t>的比例组织复试。</w:t>
      </w:r>
    </w:p>
    <w:p w:rsidR="004A32BD" w:rsidRDefault="004A32BD">
      <w:pPr>
        <w:pStyle w:val="a6"/>
        <w:wordWrap w:val="0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sz w:val="28"/>
          <w:szCs w:val="28"/>
        </w:rPr>
        <w:t>．复试内容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 </w:t>
      </w:r>
      <w:r>
        <w:rPr>
          <w:rFonts w:ascii="Times New Roman" w:hAnsi="Times New Roman" w:cs="Times New Roman"/>
        </w:rPr>
        <w:t>政审、思想品德考核：</w:t>
      </w:r>
      <w:r>
        <w:rPr>
          <w:rFonts w:ascii="Times New Roman" w:hAnsi="Times New Roman" w:cs="Times New Roman"/>
        </w:rPr>
        <w:t xml:space="preserve"> 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本学院复试录取工作领导小组负责研究生资格审查、政审和思想品德考核。资格审查不合格的，取消复试资格；政审和思想品德考核审查以档案材料为主，政审不合格者不录取，思想品德考核不合格者，不得录取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复试方式</w:t>
      </w:r>
    </w:p>
    <w:p w:rsidR="004A32BD" w:rsidRDefault="005036E4">
      <w:pPr>
        <w:pStyle w:val="a6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复试统一采用网络远程</w:t>
      </w:r>
      <w:r>
        <w:rPr>
          <w:rFonts w:ascii="Times New Roman" w:hAnsi="Times New Roman" w:cs="Times New Roman" w:hint="eastAsia"/>
        </w:rPr>
        <w:t>复试</w:t>
      </w:r>
      <w:r>
        <w:rPr>
          <w:rFonts w:ascii="Times New Roman" w:hAnsi="Times New Roman" w:cs="Times New Roman"/>
        </w:rPr>
        <w:t>方式</w:t>
      </w:r>
      <w:r>
        <w:rPr>
          <w:rFonts w:ascii="Times New Roman" w:hAnsi="Times New Roman" w:cs="Times New Roman" w:hint="eastAsia"/>
        </w:rPr>
        <w:t>。远程复试平台为</w:t>
      </w:r>
      <w:r>
        <w:rPr>
          <w:rFonts w:ascii="Times New Roman" w:hAnsi="Times New Roman" w:cs="Times New Roman" w:hint="eastAsia"/>
          <w:b/>
          <w:bCs/>
        </w:rPr>
        <w:t>Zoom</w:t>
      </w:r>
      <w:r>
        <w:rPr>
          <w:rFonts w:ascii="Times New Roman" w:hAnsi="Times New Roman" w:cs="Times New Roman" w:hint="eastAsia"/>
        </w:rPr>
        <w:t>，考生要提前安装并熟系操作</w:t>
      </w:r>
      <w:r>
        <w:rPr>
          <w:rFonts w:ascii="Times New Roman" w:hAnsi="Times New Roman" w:cs="Times New Roman"/>
        </w:rPr>
        <w:t>（复试网络平台</w:t>
      </w:r>
      <w:r>
        <w:rPr>
          <w:rFonts w:ascii="Times New Roman" w:hAnsi="Times New Roman" w:cs="Times New Roman" w:hint="eastAsia"/>
        </w:rPr>
        <w:t>下载地址</w:t>
      </w:r>
      <w:r>
        <w:rPr>
          <w:rFonts w:ascii="Times New Roman" w:hAnsi="Times New Roman" w:cs="Times New Roman"/>
        </w:rPr>
        <w:t>和操作手册由学校统一发布</w:t>
      </w:r>
      <w:r>
        <w:rPr>
          <w:rFonts w:ascii="Times New Roman" w:hAnsi="Times New Roman" w:cs="Times New Roman" w:hint="eastAsia"/>
        </w:rPr>
        <w:t>，详细信息见仲恺农业工程学院研究生处：</w:t>
      </w:r>
      <w:hyperlink r:id="rId8" w:history="1">
        <w:r>
          <w:rPr>
            <w:rStyle w:val="aa"/>
            <w:rFonts w:ascii="Times New Roman" w:hAnsi="Times New Roman" w:cs="Times New Roman"/>
          </w:rPr>
          <w:t>https://yjs.zhku.edu.cn/index.htm</w:t>
        </w:r>
        <w:r>
          <w:rPr>
            <w:rStyle w:val="aa"/>
            <w:rFonts w:ascii="Times New Roman" w:hAnsi="Times New Roman" w:cs="Times New Roman"/>
          </w:rPr>
          <w:t>）。</w:t>
        </w:r>
      </w:hyperlink>
      <w:r>
        <w:rPr>
          <w:rFonts w:ascii="Times New Roman" w:hAnsi="Times New Roman" w:cs="Times New Roman"/>
        </w:rPr>
        <w:t>复试均需在视频连线之下进行，</w:t>
      </w:r>
      <w:r>
        <w:rPr>
          <w:rFonts w:ascii="Times New Roman" w:hAnsi="Times New Roman" w:cs="Times New Roman" w:hint="eastAsia"/>
        </w:rPr>
        <w:t>请考生提前准备好远程复试所需的硬件设备，保证网络良好能满足复试要求。同时，请所有考生务必参加我院组织的平台测试。</w:t>
      </w:r>
    </w:p>
    <w:p w:rsidR="004A32BD" w:rsidRDefault="005036E4">
      <w:pPr>
        <w:pStyle w:val="a6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cs="Times New Roman" w:hint="eastAsia"/>
        </w:rPr>
        <w:t>请考生同时安装</w:t>
      </w:r>
      <w:r>
        <w:rPr>
          <w:rFonts w:cs="Times New Roman" w:hint="eastAsia"/>
          <w:b/>
          <w:bCs/>
        </w:rPr>
        <w:t>腾讯会议</w:t>
      </w:r>
      <w:r>
        <w:rPr>
          <w:rFonts w:cs="Times New Roman" w:hint="eastAsia"/>
        </w:rPr>
        <w:t>平台作为备用。</w:t>
      </w:r>
    </w:p>
    <w:p w:rsidR="004A32BD" w:rsidRDefault="005036E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2.3 </w:t>
      </w:r>
      <w:r>
        <w:rPr>
          <w:rFonts w:ascii="Times New Roman" w:hAnsi="Times New Roman" w:cs="Times New Roman"/>
        </w:rPr>
        <w:t>复试</w:t>
      </w:r>
      <w:r>
        <w:rPr>
          <w:rFonts w:ascii="Times New Roman" w:hAnsi="Times New Roman" w:cs="Times New Roman" w:hint="eastAsia"/>
        </w:rPr>
        <w:t>考核</w:t>
      </w:r>
      <w:r>
        <w:rPr>
          <w:rFonts w:ascii="Times New Roman" w:hAnsi="Times New Roman" w:cs="Times New Roman"/>
        </w:rPr>
        <w:t>内容</w:t>
      </w:r>
    </w:p>
    <w:p w:rsidR="004A32BD" w:rsidRDefault="005036E4">
      <w:pPr>
        <w:pStyle w:val="a6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考核</w:t>
      </w:r>
      <w:r>
        <w:rPr>
          <w:rFonts w:ascii="Times New Roman" w:hAnsi="Times New Roman" w:cs="Times New Roman"/>
        </w:rPr>
        <w:t>内容包括思想政治素质和品德、专业知识、综合能力、外语口语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综合能力等。</w:t>
      </w:r>
    </w:p>
    <w:p w:rsidR="004A32BD" w:rsidRDefault="005036E4">
      <w:pPr>
        <w:pStyle w:val="a6"/>
        <w:wordWrap w:val="0"/>
        <w:spacing w:line="360" w:lineRule="auto"/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外语表达能力；</w:t>
      </w:r>
    </w:p>
    <w:p w:rsidR="004A32BD" w:rsidRDefault="005036E4">
      <w:pPr>
        <w:pStyle w:val="a6"/>
        <w:wordWrap w:val="0"/>
        <w:spacing w:line="360" w:lineRule="auto"/>
        <w:ind w:firstLineChars="10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全面考核考生对本学科</w:t>
      </w:r>
      <w:r>
        <w:rPr>
          <w:rFonts w:ascii="Times New Roman" w:hAnsi="Times New Roman" w:cs="Times New Roman" w:hint="eastAsia"/>
        </w:rPr>
        <w:t>及本专业</w:t>
      </w:r>
      <w:r>
        <w:rPr>
          <w:rFonts w:ascii="Times New Roman" w:hAnsi="Times New Roman" w:cs="Times New Roman"/>
        </w:rPr>
        <w:t>理论知识</w:t>
      </w:r>
      <w:r>
        <w:rPr>
          <w:rFonts w:ascii="Times New Roman" w:hAnsi="Times New Roman" w:cs="Times New Roman" w:hint="eastAsia"/>
        </w:rPr>
        <w:t>（原笔试内容采用面试问答形式考核，参考书目见</w:t>
      </w:r>
      <w:r>
        <w:rPr>
          <w:rFonts w:ascii="Times New Roman" w:hAnsi="Times New Roman" w:cs="Times New Roman" w:hint="eastAsia"/>
          <w:b/>
          <w:bCs/>
        </w:rPr>
        <w:t>附件一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和应用技能掌握程度，利用所学理论发现、分析和解决问题的能力，对本学科发展动态的了解以及在本专业领域发展的潜力；</w:t>
      </w:r>
    </w:p>
    <w:p w:rsidR="004A32BD" w:rsidRDefault="005036E4">
      <w:pPr>
        <w:pStyle w:val="a6"/>
        <w:wordWrap w:val="0"/>
        <w:spacing w:line="360" w:lineRule="auto"/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本学科（专业）以外的学习、科研、社会实践（学生工作、社团活动、志愿服务等）或实际工作表现等方面的情况</w:t>
      </w:r>
      <w:r>
        <w:rPr>
          <w:rFonts w:ascii="Times New Roman" w:hAnsi="Times New Roman" w:cs="Times New Roman" w:hint="eastAsia"/>
        </w:rPr>
        <w:t>。</w:t>
      </w:r>
    </w:p>
    <w:p w:rsidR="004A32BD" w:rsidRDefault="005036E4">
      <w:pPr>
        <w:pStyle w:val="a6"/>
        <w:wordWrap w:val="0"/>
        <w:spacing w:line="360" w:lineRule="auto"/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思想</w:t>
      </w:r>
      <w:r>
        <w:rPr>
          <w:rFonts w:ascii="Times New Roman" w:hAnsi="Times New Roman" w:cs="Times New Roman" w:hint="eastAsia"/>
        </w:rPr>
        <w:t>政治</w:t>
      </w:r>
      <w:r>
        <w:rPr>
          <w:rFonts w:ascii="Times New Roman" w:hAnsi="Times New Roman" w:cs="Times New Roman"/>
        </w:rPr>
        <w:t>；事业心、责任感、纪律性（遵纪守法）、协作性和心理健康情况；人文素养；举止、表达等。</w:t>
      </w:r>
    </w:p>
    <w:p w:rsidR="004A32BD" w:rsidRDefault="005036E4">
      <w:pPr>
        <w:widowControl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复试前随机确定考生复试次序，随机抽取复试试题。</w:t>
      </w:r>
      <w:r>
        <w:rPr>
          <w:rFonts w:ascii="Times New Roman" w:hAnsi="Times New Roman" w:cs="Times New Roman"/>
          <w:bCs/>
          <w:sz w:val="24"/>
          <w:szCs w:val="24"/>
        </w:rPr>
        <w:t>每位考生的面试时间约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分钟，面试满分为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分。复试小组应对每个考生的作答情况进行现场记录并由学院统一保存，复试小组成员需现场独立评分。在评分前召开复试小组会议，研究对考生的考察方案。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体检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rPr>
          <w:rStyle w:val="a8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新生入学时统一进行体检，由学校医院组织。体检不合格者，按仲恺农业工程学院有关规定执行。</w:t>
      </w:r>
    </w:p>
    <w:p w:rsidR="004A32BD" w:rsidRDefault="005036E4">
      <w:pPr>
        <w:pStyle w:val="a6"/>
        <w:wordWrap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rFonts w:ascii="Times New Roman" w:hAnsi="Times New Roman" w:cs="Times New Roman" w:hint="eastAsia"/>
          <w:bCs w:val="0"/>
          <w:sz w:val="28"/>
          <w:szCs w:val="28"/>
        </w:rPr>
        <w:t>3.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复试成绩计分及考研总分排序规则</w:t>
      </w:r>
    </w:p>
    <w:p w:rsidR="004A32BD" w:rsidRDefault="005036E4">
      <w:pPr>
        <w:pStyle w:val="a6"/>
        <w:wordWrap w:val="0"/>
        <w:spacing w:line="360" w:lineRule="auto"/>
        <w:ind w:firstLineChars="1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实行综合计分，择优录取。拟录取考生以初试成绩、复试成绩及思想政治表现等综合考核确定。其中，初试成绩占</w:t>
      </w:r>
      <w:r>
        <w:rPr>
          <w:rFonts w:ascii="Times New Roman" w:hAnsi="Times New Roman" w:cs="Times New Roman"/>
        </w:rPr>
        <w:t>60%</w:t>
      </w:r>
      <w:r>
        <w:rPr>
          <w:rFonts w:ascii="Times New Roman" w:hAnsi="Times New Roman" w:cs="Times New Roman"/>
        </w:rPr>
        <w:t>，复试成绩占</w:t>
      </w:r>
      <w:r>
        <w:rPr>
          <w:rFonts w:ascii="Times New Roman" w:hAnsi="Times New Roman" w:cs="Times New Roman"/>
        </w:rPr>
        <w:t>40%</w:t>
      </w:r>
      <w:r>
        <w:rPr>
          <w:rFonts w:ascii="Times New Roman" w:hAnsi="Times New Roman" w:cs="Times New Roman"/>
        </w:rPr>
        <w:t>。复试不及格（复试总成绩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分为及格）者不予录取。按以上比例</w:t>
      </w:r>
      <w:r>
        <w:rPr>
          <w:rFonts w:ascii="Times New Roman" w:hAnsi="Times New Roman" w:cs="Times New Roman"/>
        </w:rPr>
        <w:t>计算考生的最终成绩并作为录取排名依据</w:t>
      </w:r>
      <w:r>
        <w:rPr>
          <w:rFonts w:ascii="Times New Roman" w:hAnsi="Times New Roman" w:cs="Times New Roman" w:hint="eastAsia"/>
        </w:rPr>
        <w:t>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a8"/>
          <w:rFonts w:ascii="Times New Roman" w:hAnsi="Times New Roman" w:cs="Times New Roman"/>
          <w:sz w:val="28"/>
          <w:szCs w:val="28"/>
        </w:rPr>
        <w:t>同等学力考生加试方式</w:t>
      </w:r>
    </w:p>
    <w:p w:rsidR="004A32BD" w:rsidRDefault="005036E4">
      <w:pPr>
        <w:pStyle w:val="a6"/>
        <w:wordWrap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同等学力考生，需要加试两门相关专业的考试</w:t>
      </w:r>
      <w:r>
        <w:rPr>
          <w:rFonts w:ascii="Times New Roman" w:hAnsi="Times New Roman" w:cs="Times New Roman" w:hint="eastAsia"/>
        </w:rPr>
        <w:t>（加试科目见附件一）</w:t>
      </w:r>
      <w:r>
        <w:rPr>
          <w:rFonts w:ascii="Times New Roman" w:hAnsi="Times New Roman" w:cs="Times New Roman"/>
        </w:rPr>
        <w:t>。按附件公布的两门科目组织网络远程考试，</w:t>
      </w:r>
      <w:r>
        <w:rPr>
          <w:rFonts w:ascii="Times New Roman" w:hAnsi="Times New Roman" w:cs="Times New Roman" w:hint="eastAsia"/>
        </w:rPr>
        <w:t>考试平台为</w:t>
      </w:r>
      <w:r>
        <w:rPr>
          <w:rFonts w:ascii="Times New Roman" w:hAnsi="Times New Roman" w:cs="Times New Roman" w:hint="eastAsia"/>
        </w:rPr>
        <w:t>Zoom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每门考试满分为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分、考试时间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分钟。加试科目不计入复试总分，但成绩不合格者（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分及以上为及格）则复试成绩按不及格处理。</w:t>
      </w:r>
      <w:r>
        <w:rPr>
          <w:rFonts w:ascii="Times New Roman" w:hAnsi="Times New Roman" w:cs="Times New Roman" w:hint="eastAsia"/>
        </w:rPr>
        <w:t>加试考试考生请提前自备空白</w:t>
      </w:r>
      <w:r>
        <w:rPr>
          <w:rFonts w:ascii="Times New Roman" w:hAnsi="Times New Roman" w:cs="Times New Roman" w:hint="eastAsia"/>
        </w:rPr>
        <w:t>A4</w:t>
      </w:r>
      <w:r>
        <w:rPr>
          <w:rFonts w:ascii="Times New Roman" w:hAnsi="Times New Roman" w:cs="Times New Roman" w:hint="eastAsia"/>
        </w:rPr>
        <w:t>纸。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5. </w:t>
      </w:r>
      <w:r>
        <w:rPr>
          <w:rStyle w:val="a8"/>
          <w:rFonts w:ascii="Times New Roman" w:hAnsi="Times New Roman" w:cs="Times New Roman"/>
          <w:sz w:val="28"/>
          <w:szCs w:val="28"/>
        </w:rPr>
        <w:t>复试工作日程</w:t>
      </w:r>
    </w:p>
    <w:p w:rsidR="004A32BD" w:rsidRDefault="005036E4">
      <w:pPr>
        <w:pStyle w:val="a6"/>
        <w:wordWrap w:val="0"/>
        <w:spacing w:line="360" w:lineRule="auto"/>
        <w:ind w:left="3120" w:hangingChars="1300" w:hanging="31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日上午：</w:t>
      </w:r>
      <w:r>
        <w:rPr>
          <w:rFonts w:ascii="Times New Roman" w:hAnsi="Times New Roman" w:cs="Times New Roman"/>
        </w:rPr>
        <w:t xml:space="preserve">8:30-12:00   </w:t>
      </w:r>
      <w:r>
        <w:rPr>
          <w:rFonts w:ascii="Times New Roman" w:hAnsi="Times New Roman" w:cs="Times New Roman"/>
          <w:b/>
          <w:bCs/>
          <w:sz w:val="21"/>
          <w:szCs w:val="21"/>
        </w:rPr>
        <w:t>完成资格审查，</w:t>
      </w:r>
      <w:bookmarkStart w:id="0" w:name="_GoBack"/>
      <w:r>
        <w:rPr>
          <w:rFonts w:ascii="Times New Roman" w:hAnsi="Times New Roman" w:cs="Times New Roman"/>
          <w:b/>
          <w:bCs/>
          <w:sz w:val="21"/>
          <w:szCs w:val="21"/>
        </w:rPr>
        <w:t>请考生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于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5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月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12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日前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发送</w:t>
      </w:r>
      <w:r>
        <w:rPr>
          <w:rFonts w:ascii="Times New Roman" w:hAnsi="Times New Roman" w:cs="Times New Roman"/>
          <w:b/>
          <w:bCs/>
          <w:sz w:val="21"/>
          <w:szCs w:val="21"/>
        </w:rPr>
        <w:t>审查材料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到指定邮箱</w:t>
      </w:r>
    </w:p>
    <w:bookmarkEnd w:id="0"/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日上午：</w:t>
      </w:r>
      <w:r>
        <w:rPr>
          <w:rFonts w:ascii="Times New Roman" w:hAnsi="Times New Roman" w:cs="Times New Roman"/>
        </w:rPr>
        <w:t xml:space="preserve">8:30-9:00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畜牧学专业复试</w:t>
      </w:r>
    </w:p>
    <w:p w:rsidR="004A32BD" w:rsidRDefault="005036E4">
      <w:pPr>
        <w:pStyle w:val="a6"/>
        <w:wordWrap w:val="0"/>
        <w:spacing w:line="360" w:lineRule="auto"/>
        <w:ind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上午：</w:t>
      </w:r>
      <w:r>
        <w:rPr>
          <w:rFonts w:ascii="Times New Roman" w:hAnsi="Times New Roman" w:cs="Times New Roman"/>
        </w:rPr>
        <w:t xml:space="preserve">9:00-12:00    </w:t>
      </w:r>
      <w:r>
        <w:rPr>
          <w:rFonts w:ascii="Times New Roman" w:cs="Times New Roman"/>
        </w:rPr>
        <w:t>兽医专业</w:t>
      </w:r>
      <w:r>
        <w:rPr>
          <w:rFonts w:ascii="Times New Roman" w:hAnsi="Times New Roman" w:cs="Times New Roman"/>
        </w:rPr>
        <w:t>复试</w:t>
      </w:r>
    </w:p>
    <w:p w:rsidR="004A32BD" w:rsidRDefault="005036E4">
      <w:pPr>
        <w:pStyle w:val="a6"/>
        <w:wordWrap w:val="0"/>
        <w:spacing w:line="360" w:lineRule="auto"/>
        <w:ind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下午：</w:t>
      </w:r>
      <w:r>
        <w:rPr>
          <w:rFonts w:ascii="Times New Roman" w:hAnsi="Times New Roman" w:cs="Times New Roman"/>
        </w:rPr>
        <w:t xml:space="preserve">14:00-18:00   </w:t>
      </w:r>
      <w:r>
        <w:rPr>
          <w:rFonts w:ascii="Times New Roman" w:cs="Times New Roman"/>
        </w:rPr>
        <w:t>兽医专业</w:t>
      </w:r>
      <w:r>
        <w:rPr>
          <w:rFonts w:ascii="Times New Roman" w:hAnsi="Times New Roman" w:cs="Times New Roman"/>
        </w:rPr>
        <w:t>复试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日</w:t>
      </w:r>
      <w:r>
        <w:rPr>
          <w:rFonts w:ascii="Times New Roman" w:cs="Times New Roman"/>
        </w:rPr>
        <w:t>上午：</w:t>
      </w:r>
      <w:r>
        <w:rPr>
          <w:rFonts w:ascii="Times New Roman" w:hAnsi="Times New Roman" w:cs="Times New Roman"/>
        </w:rPr>
        <w:t xml:space="preserve">8:00-10:00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cs="Times New Roman"/>
        </w:rPr>
        <w:t>同等学力加试科目</w:t>
      </w:r>
      <w:r>
        <w:rPr>
          <w:rFonts w:ascii="Times New Roman" w:hAnsi="Times New Roman" w:cs="Times New Roman"/>
        </w:rPr>
        <w:t>1</w:t>
      </w:r>
    </w:p>
    <w:p w:rsidR="004A32BD" w:rsidRDefault="005036E4">
      <w:pPr>
        <w:pStyle w:val="a6"/>
        <w:wordWrap w:val="0"/>
        <w:spacing w:line="360" w:lineRule="auto"/>
        <w:ind w:firstLineChars="400" w:firstLine="960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上午：</w:t>
      </w:r>
      <w:r>
        <w:rPr>
          <w:rFonts w:ascii="Times New Roman" w:hAnsi="Times New Roman" w:cs="Times New Roman"/>
        </w:rPr>
        <w:t xml:space="preserve">10:00-12:00   </w:t>
      </w:r>
      <w:r>
        <w:rPr>
          <w:rFonts w:ascii="Times New Roman" w:cs="Times New Roman"/>
        </w:rPr>
        <w:t>同等学力加试科目</w:t>
      </w:r>
      <w:r>
        <w:rPr>
          <w:rFonts w:ascii="Times New Roman" w:hAnsi="Times New Roman" w:cs="Times New Roman"/>
        </w:rPr>
        <w:t>2</w:t>
      </w:r>
    </w:p>
    <w:p w:rsidR="004A32BD" w:rsidRDefault="004A32BD">
      <w:pPr>
        <w:pStyle w:val="a6"/>
        <w:wordWrap w:val="0"/>
        <w:spacing w:line="360" w:lineRule="auto"/>
        <w:ind w:firstLineChars="500" w:firstLine="1200"/>
        <w:rPr>
          <w:rFonts w:ascii="Times New Roman" w:hAnsi="Times New Roman" w:cs="Times New Roman"/>
        </w:rPr>
      </w:pPr>
    </w:p>
    <w:p w:rsidR="004A32BD" w:rsidRDefault="004A32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2BD" w:rsidRDefault="005036E4"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动物科技学院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A32BD" w:rsidRDefault="005036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4A32BD" w:rsidRDefault="004A32BD">
      <w:pPr>
        <w:pStyle w:val="a6"/>
        <w:wordWrap w:val="0"/>
        <w:spacing w:line="360" w:lineRule="auto"/>
        <w:jc w:val="both"/>
        <w:rPr>
          <w:rStyle w:val="a8"/>
          <w:rFonts w:ascii="Times New Roman" w:hAnsi="Times New Roman" w:cs="Times New Roman"/>
        </w:rPr>
      </w:pPr>
    </w:p>
    <w:p w:rsidR="004A32BD" w:rsidRDefault="004A32BD">
      <w:pPr>
        <w:pStyle w:val="a6"/>
        <w:wordWrap w:val="0"/>
        <w:spacing w:line="360" w:lineRule="auto"/>
        <w:jc w:val="both"/>
        <w:rPr>
          <w:rStyle w:val="a8"/>
          <w:rFonts w:ascii="Times New Roman" w:hAnsi="Times New Roman" w:cs="Times New Roman"/>
        </w:rPr>
      </w:pPr>
    </w:p>
    <w:p w:rsidR="004A32BD" w:rsidRDefault="005036E4">
      <w:pPr>
        <w:pStyle w:val="a6"/>
        <w:wordWrap w:val="0"/>
        <w:spacing w:line="360" w:lineRule="auto"/>
        <w:jc w:val="both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附件一：</w:t>
      </w:r>
    </w:p>
    <w:p w:rsidR="004A32BD" w:rsidRDefault="005036E4">
      <w:pPr>
        <w:pStyle w:val="a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（</w:t>
      </w:r>
      <w:r>
        <w:rPr>
          <w:rStyle w:val="a8"/>
          <w:rFonts w:ascii="Times New Roman" w:hAnsi="Times New Roman" w:cs="Times New Roman"/>
        </w:rPr>
        <w:t>1</w:t>
      </w:r>
      <w:r>
        <w:rPr>
          <w:rStyle w:val="a8"/>
          <w:rFonts w:ascii="Times New Roman" w:hAnsi="Times New Roman" w:cs="Times New Roman"/>
        </w:rPr>
        <w:t>）畜牧学专业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复试科目名称：畜牧学专业综合知识</w:t>
      </w:r>
    </w:p>
    <w:p w:rsidR="004A32BD" w:rsidRDefault="005036E4">
      <w:pPr>
        <w:pStyle w:val="a6"/>
        <w:wordWrap w:val="0"/>
        <w:spacing w:line="360" w:lineRule="auto"/>
        <w:rPr>
          <w:rStyle w:val="a8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参考书：《畜牧学概论》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李建国主编，中国农业出版社，第二版。</w:t>
      </w:r>
    </w:p>
    <w:p w:rsidR="004A32BD" w:rsidRDefault="005036E4">
      <w:pPr>
        <w:pStyle w:val="a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（</w:t>
      </w:r>
      <w:r>
        <w:rPr>
          <w:rStyle w:val="a8"/>
          <w:rFonts w:ascii="Times New Roman" w:hAnsi="Times New Roman" w:cs="Times New Roman"/>
        </w:rPr>
        <w:t>2</w:t>
      </w:r>
      <w:r>
        <w:rPr>
          <w:rStyle w:val="a8"/>
          <w:rFonts w:ascii="Times New Roman" w:hAnsi="Times New Roman" w:cs="Times New Roman"/>
        </w:rPr>
        <w:t>）兽医专业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复试科目名称：兽医专业综合知识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参考书：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《兽医微生物》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陆承平主编，中国农业出版社，</w:t>
      </w: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《兽医传染病学》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陈溥言主编，中国农业出版社，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。</w:t>
      </w:r>
    </w:p>
    <w:p w:rsidR="004A32BD" w:rsidRDefault="005036E4">
      <w:pPr>
        <w:pStyle w:val="a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（</w:t>
      </w:r>
      <w:r>
        <w:rPr>
          <w:rStyle w:val="a8"/>
          <w:rFonts w:ascii="Times New Roman" w:hAnsi="Times New Roman" w:cs="Times New Roman"/>
        </w:rPr>
        <w:t>3</w:t>
      </w:r>
      <w:r>
        <w:rPr>
          <w:rStyle w:val="a8"/>
          <w:rFonts w:ascii="Times New Roman" w:hAnsi="Times New Roman" w:cs="Times New Roman"/>
        </w:rPr>
        <w:t>）同等学力加试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加试科目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：《动物生理学》杨秀平主编，高等教育出版社。</w:t>
      </w:r>
    </w:p>
    <w:p w:rsidR="004A32BD" w:rsidRDefault="005036E4">
      <w:pPr>
        <w:pStyle w:val="a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加试科目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：《兽医外科学》王洪斌主编，中国农业出版社。</w:t>
      </w:r>
    </w:p>
    <w:p w:rsidR="004A32BD" w:rsidRDefault="004A32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BD" w:rsidRDefault="004A32BD">
      <w:pPr>
        <w:rPr>
          <w:rFonts w:ascii="Times New Roman" w:hAnsi="Times New Roman" w:cs="Times New Roman"/>
          <w:b/>
          <w:bCs/>
          <w:sz w:val="24"/>
          <w:szCs w:val="24"/>
        </w:rPr>
        <w:sectPr w:rsidR="004A32BD">
          <w:pgSz w:w="11906" w:h="16838"/>
          <w:pgMar w:top="1440" w:right="1803" w:bottom="1440" w:left="1803" w:header="851" w:footer="992" w:gutter="0"/>
          <w:cols w:space="0"/>
          <w:docGrid w:type="lines" w:linePitch="317"/>
        </w:sectPr>
      </w:pPr>
    </w:p>
    <w:p w:rsidR="004A32BD" w:rsidRDefault="005036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附件二：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年动物科技学院第一志愿硕士研究生上线名单</w:t>
      </w:r>
    </w:p>
    <w:tbl>
      <w:tblPr>
        <w:tblW w:w="11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1267"/>
        <w:gridCol w:w="2194"/>
        <w:gridCol w:w="791"/>
        <w:gridCol w:w="1080"/>
        <w:gridCol w:w="1080"/>
        <w:gridCol w:w="1080"/>
        <w:gridCol w:w="1080"/>
        <w:gridCol w:w="1080"/>
        <w:gridCol w:w="1080"/>
      </w:tblGrid>
      <w:tr w:rsidR="004A32BD">
        <w:trPr>
          <w:trHeight w:val="33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业务课</w:t>
            </w:r>
            <w:r>
              <w:rPr>
                <w:rStyle w:val="font11"/>
                <w:rFonts w:eastAsia="宋体"/>
                <w:b/>
                <w:bCs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业务课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周晓莉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113470120200832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837FE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37FE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动物遗传育种与繁殖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周香颖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陈君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温彩怡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梁诗怡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113470120201390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许楷惠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113470120200831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王子凡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113470120200001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徐民生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陈铭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翟笑倩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113470120200716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钟粤韵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刘宝玲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汤颖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林俊彦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113470120201392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房元杰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车行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姚敏珊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陆霖青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钟雅静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邱小龙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113470120201383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林晓冰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付梦思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邱菲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113470120200830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肖文婉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同等学历</w:t>
            </w: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孙龑鑫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113470120200819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叶健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113470120200822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谭钧元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113470120201391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余明海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113470120201393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2BD">
        <w:trPr>
          <w:trHeight w:val="270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林佩仪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113470120200054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5036E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2BD" w:rsidRDefault="004A32B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32BD" w:rsidRDefault="004A3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32BD" w:rsidSect="004A32B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E4" w:rsidRPr="00775076" w:rsidRDefault="005036E4" w:rsidP="00837FEC">
      <w:pPr>
        <w:rPr>
          <w:rFonts w:ascii="Calibri" w:hAnsi="Calibri"/>
        </w:rPr>
      </w:pPr>
      <w:r>
        <w:separator/>
      </w:r>
    </w:p>
  </w:endnote>
  <w:endnote w:type="continuationSeparator" w:id="0">
    <w:p w:rsidR="005036E4" w:rsidRPr="00775076" w:rsidRDefault="005036E4" w:rsidP="00837FEC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E4" w:rsidRPr="00775076" w:rsidRDefault="005036E4" w:rsidP="00837FEC">
      <w:pPr>
        <w:rPr>
          <w:rFonts w:ascii="Calibri" w:hAnsi="Calibri"/>
        </w:rPr>
      </w:pPr>
      <w:r>
        <w:separator/>
      </w:r>
    </w:p>
  </w:footnote>
  <w:footnote w:type="continuationSeparator" w:id="0">
    <w:p w:rsidR="005036E4" w:rsidRPr="00775076" w:rsidRDefault="005036E4" w:rsidP="00837FEC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37C"/>
    <w:multiLevelType w:val="singleLevel"/>
    <w:tmpl w:val="4FBF23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4EE9"/>
    <w:rsid w:val="00045075"/>
    <w:rsid w:val="000A318B"/>
    <w:rsid w:val="000A4276"/>
    <w:rsid w:val="00101417"/>
    <w:rsid w:val="001506B0"/>
    <w:rsid w:val="001A3F64"/>
    <w:rsid w:val="001B7079"/>
    <w:rsid w:val="00235C17"/>
    <w:rsid w:val="00237E79"/>
    <w:rsid w:val="002645A5"/>
    <w:rsid w:val="00272D29"/>
    <w:rsid w:val="00280B72"/>
    <w:rsid w:val="00294BE6"/>
    <w:rsid w:val="002A158C"/>
    <w:rsid w:val="002A5068"/>
    <w:rsid w:val="002B1415"/>
    <w:rsid w:val="002F0A81"/>
    <w:rsid w:val="00304ECD"/>
    <w:rsid w:val="003263AB"/>
    <w:rsid w:val="00360D23"/>
    <w:rsid w:val="00376EA9"/>
    <w:rsid w:val="003843D6"/>
    <w:rsid w:val="00384EE9"/>
    <w:rsid w:val="00396762"/>
    <w:rsid w:val="003B2479"/>
    <w:rsid w:val="003F50DA"/>
    <w:rsid w:val="00406223"/>
    <w:rsid w:val="00424666"/>
    <w:rsid w:val="004315DA"/>
    <w:rsid w:val="004A32BD"/>
    <w:rsid w:val="005036E4"/>
    <w:rsid w:val="00517D46"/>
    <w:rsid w:val="00523EBC"/>
    <w:rsid w:val="00536B49"/>
    <w:rsid w:val="00547A52"/>
    <w:rsid w:val="00557F9C"/>
    <w:rsid w:val="00561344"/>
    <w:rsid w:val="0056793D"/>
    <w:rsid w:val="00574A5B"/>
    <w:rsid w:val="005A5B18"/>
    <w:rsid w:val="005B50A2"/>
    <w:rsid w:val="005F0F57"/>
    <w:rsid w:val="00655439"/>
    <w:rsid w:val="0065684B"/>
    <w:rsid w:val="00661E44"/>
    <w:rsid w:val="006931C1"/>
    <w:rsid w:val="006C423F"/>
    <w:rsid w:val="006D3CC1"/>
    <w:rsid w:val="006E2DF3"/>
    <w:rsid w:val="006E7222"/>
    <w:rsid w:val="006F65ED"/>
    <w:rsid w:val="0073378D"/>
    <w:rsid w:val="00735EEC"/>
    <w:rsid w:val="00794517"/>
    <w:rsid w:val="00797230"/>
    <w:rsid w:val="00804749"/>
    <w:rsid w:val="00817917"/>
    <w:rsid w:val="00837FEC"/>
    <w:rsid w:val="00870CE3"/>
    <w:rsid w:val="0087706D"/>
    <w:rsid w:val="008C13E9"/>
    <w:rsid w:val="008F18A7"/>
    <w:rsid w:val="008F52FE"/>
    <w:rsid w:val="00902C25"/>
    <w:rsid w:val="00915F92"/>
    <w:rsid w:val="00923F49"/>
    <w:rsid w:val="0096080A"/>
    <w:rsid w:val="009742BE"/>
    <w:rsid w:val="00990691"/>
    <w:rsid w:val="009C2FEF"/>
    <w:rsid w:val="009C307B"/>
    <w:rsid w:val="009C4343"/>
    <w:rsid w:val="009D1519"/>
    <w:rsid w:val="009F75B5"/>
    <w:rsid w:val="00A0669A"/>
    <w:rsid w:val="00A108E4"/>
    <w:rsid w:val="00A74368"/>
    <w:rsid w:val="00AE445D"/>
    <w:rsid w:val="00AF139C"/>
    <w:rsid w:val="00B031CB"/>
    <w:rsid w:val="00B36CC3"/>
    <w:rsid w:val="00B4413C"/>
    <w:rsid w:val="00B45773"/>
    <w:rsid w:val="00B94F81"/>
    <w:rsid w:val="00C04028"/>
    <w:rsid w:val="00C83319"/>
    <w:rsid w:val="00CB2CF9"/>
    <w:rsid w:val="00CB32E3"/>
    <w:rsid w:val="00CE432B"/>
    <w:rsid w:val="00CF304A"/>
    <w:rsid w:val="00D46992"/>
    <w:rsid w:val="00D51ADE"/>
    <w:rsid w:val="00D52F75"/>
    <w:rsid w:val="00D94590"/>
    <w:rsid w:val="00D95085"/>
    <w:rsid w:val="00DF7246"/>
    <w:rsid w:val="00E157D6"/>
    <w:rsid w:val="00E27C82"/>
    <w:rsid w:val="00E372AA"/>
    <w:rsid w:val="00EA32D9"/>
    <w:rsid w:val="00F40BF1"/>
    <w:rsid w:val="00F41941"/>
    <w:rsid w:val="00F439FF"/>
    <w:rsid w:val="00F95697"/>
    <w:rsid w:val="00FA13FF"/>
    <w:rsid w:val="00FE1840"/>
    <w:rsid w:val="00FE66BD"/>
    <w:rsid w:val="00FF5CFF"/>
    <w:rsid w:val="011D6DA1"/>
    <w:rsid w:val="012F6B45"/>
    <w:rsid w:val="01C6791E"/>
    <w:rsid w:val="02AF719C"/>
    <w:rsid w:val="02E01045"/>
    <w:rsid w:val="031C0529"/>
    <w:rsid w:val="032230B5"/>
    <w:rsid w:val="03AD52FE"/>
    <w:rsid w:val="03BD63B7"/>
    <w:rsid w:val="03DF1727"/>
    <w:rsid w:val="03DF5B3F"/>
    <w:rsid w:val="041B232E"/>
    <w:rsid w:val="045B7112"/>
    <w:rsid w:val="0470449C"/>
    <w:rsid w:val="04DA6552"/>
    <w:rsid w:val="05272A4C"/>
    <w:rsid w:val="052A4773"/>
    <w:rsid w:val="056231CF"/>
    <w:rsid w:val="05666AF5"/>
    <w:rsid w:val="05CC72C8"/>
    <w:rsid w:val="05E476EC"/>
    <w:rsid w:val="05E51F3B"/>
    <w:rsid w:val="061638FA"/>
    <w:rsid w:val="06363D99"/>
    <w:rsid w:val="064314F0"/>
    <w:rsid w:val="06F61FA0"/>
    <w:rsid w:val="075D6A3A"/>
    <w:rsid w:val="07E92F28"/>
    <w:rsid w:val="07F444FA"/>
    <w:rsid w:val="086C6F9A"/>
    <w:rsid w:val="09110A14"/>
    <w:rsid w:val="09643C2F"/>
    <w:rsid w:val="09835DD8"/>
    <w:rsid w:val="09F97543"/>
    <w:rsid w:val="0A1F047D"/>
    <w:rsid w:val="0A2605F1"/>
    <w:rsid w:val="0A395893"/>
    <w:rsid w:val="0A4C76A6"/>
    <w:rsid w:val="0A8D16D5"/>
    <w:rsid w:val="0A9C024C"/>
    <w:rsid w:val="0AA159DA"/>
    <w:rsid w:val="0AD04B93"/>
    <w:rsid w:val="0AE37537"/>
    <w:rsid w:val="0AE74D08"/>
    <w:rsid w:val="0AF34BE3"/>
    <w:rsid w:val="0B134612"/>
    <w:rsid w:val="0B723AAA"/>
    <w:rsid w:val="0B91458F"/>
    <w:rsid w:val="0C2958FA"/>
    <w:rsid w:val="0C485088"/>
    <w:rsid w:val="0C554C35"/>
    <w:rsid w:val="0C5D38F8"/>
    <w:rsid w:val="0C96318F"/>
    <w:rsid w:val="0CA96255"/>
    <w:rsid w:val="0CEF0595"/>
    <w:rsid w:val="0D2F3833"/>
    <w:rsid w:val="0D3B5BE7"/>
    <w:rsid w:val="0D5F78B0"/>
    <w:rsid w:val="0D785DCA"/>
    <w:rsid w:val="0DFD5039"/>
    <w:rsid w:val="0E730BC0"/>
    <w:rsid w:val="0E8E4729"/>
    <w:rsid w:val="0E9F6A56"/>
    <w:rsid w:val="0EA67E25"/>
    <w:rsid w:val="0EE93E7E"/>
    <w:rsid w:val="0EF234BF"/>
    <w:rsid w:val="0F0D1EF3"/>
    <w:rsid w:val="0F8A6CA2"/>
    <w:rsid w:val="0FA41C52"/>
    <w:rsid w:val="0FF62BD2"/>
    <w:rsid w:val="0FF936C7"/>
    <w:rsid w:val="102C3534"/>
    <w:rsid w:val="10725933"/>
    <w:rsid w:val="10D7109A"/>
    <w:rsid w:val="11051414"/>
    <w:rsid w:val="115E2481"/>
    <w:rsid w:val="11EF182A"/>
    <w:rsid w:val="12245937"/>
    <w:rsid w:val="124229B2"/>
    <w:rsid w:val="12633C33"/>
    <w:rsid w:val="129958E0"/>
    <w:rsid w:val="12D13E5F"/>
    <w:rsid w:val="130128E3"/>
    <w:rsid w:val="13617C8F"/>
    <w:rsid w:val="137D147D"/>
    <w:rsid w:val="13CB3269"/>
    <w:rsid w:val="13F33B93"/>
    <w:rsid w:val="14A97E1E"/>
    <w:rsid w:val="152D7F9C"/>
    <w:rsid w:val="153E5A88"/>
    <w:rsid w:val="15783E8A"/>
    <w:rsid w:val="15ED7F52"/>
    <w:rsid w:val="15FA4B73"/>
    <w:rsid w:val="16082867"/>
    <w:rsid w:val="16106545"/>
    <w:rsid w:val="162D5741"/>
    <w:rsid w:val="162F7B06"/>
    <w:rsid w:val="163C55CA"/>
    <w:rsid w:val="163F6572"/>
    <w:rsid w:val="16431641"/>
    <w:rsid w:val="168E7A4A"/>
    <w:rsid w:val="16B97E58"/>
    <w:rsid w:val="170331A5"/>
    <w:rsid w:val="17465643"/>
    <w:rsid w:val="17627CC4"/>
    <w:rsid w:val="17A32F3F"/>
    <w:rsid w:val="17B34316"/>
    <w:rsid w:val="181B41A6"/>
    <w:rsid w:val="18426173"/>
    <w:rsid w:val="18602642"/>
    <w:rsid w:val="1879690B"/>
    <w:rsid w:val="18963A3C"/>
    <w:rsid w:val="19025EC8"/>
    <w:rsid w:val="191664BA"/>
    <w:rsid w:val="195521A2"/>
    <w:rsid w:val="19750F89"/>
    <w:rsid w:val="19900A8B"/>
    <w:rsid w:val="19C36748"/>
    <w:rsid w:val="1A0F3506"/>
    <w:rsid w:val="1A5B2912"/>
    <w:rsid w:val="1A74561C"/>
    <w:rsid w:val="1A8D5A86"/>
    <w:rsid w:val="1A9328CA"/>
    <w:rsid w:val="1ABF5B63"/>
    <w:rsid w:val="1ACF0B4C"/>
    <w:rsid w:val="1AE60F91"/>
    <w:rsid w:val="1B015275"/>
    <w:rsid w:val="1B8953F6"/>
    <w:rsid w:val="1BA72BEB"/>
    <w:rsid w:val="1C5C2A76"/>
    <w:rsid w:val="1C96561C"/>
    <w:rsid w:val="1D352FFE"/>
    <w:rsid w:val="1D571E16"/>
    <w:rsid w:val="1DCF2958"/>
    <w:rsid w:val="1E057E1D"/>
    <w:rsid w:val="1E340016"/>
    <w:rsid w:val="1E3B6C36"/>
    <w:rsid w:val="1EE4259B"/>
    <w:rsid w:val="1F1F17FE"/>
    <w:rsid w:val="1F6F5FE3"/>
    <w:rsid w:val="1F7C701D"/>
    <w:rsid w:val="1FF15BCF"/>
    <w:rsid w:val="20194216"/>
    <w:rsid w:val="201B2A93"/>
    <w:rsid w:val="2045536D"/>
    <w:rsid w:val="20A357F7"/>
    <w:rsid w:val="20EE4310"/>
    <w:rsid w:val="214F6A52"/>
    <w:rsid w:val="21535782"/>
    <w:rsid w:val="215B33A7"/>
    <w:rsid w:val="227C110F"/>
    <w:rsid w:val="22807F76"/>
    <w:rsid w:val="23063EC5"/>
    <w:rsid w:val="230706D2"/>
    <w:rsid w:val="230963D6"/>
    <w:rsid w:val="23695137"/>
    <w:rsid w:val="237F2FFF"/>
    <w:rsid w:val="23901136"/>
    <w:rsid w:val="23B82921"/>
    <w:rsid w:val="24464C71"/>
    <w:rsid w:val="24511DF8"/>
    <w:rsid w:val="24722C49"/>
    <w:rsid w:val="24EA0079"/>
    <w:rsid w:val="24FD35B6"/>
    <w:rsid w:val="250A48CB"/>
    <w:rsid w:val="258D76BC"/>
    <w:rsid w:val="25976766"/>
    <w:rsid w:val="25A97757"/>
    <w:rsid w:val="26C63471"/>
    <w:rsid w:val="26ED4E42"/>
    <w:rsid w:val="272D7600"/>
    <w:rsid w:val="27404D0B"/>
    <w:rsid w:val="27737CA0"/>
    <w:rsid w:val="27A4763A"/>
    <w:rsid w:val="27B23B9B"/>
    <w:rsid w:val="2824178F"/>
    <w:rsid w:val="287164C5"/>
    <w:rsid w:val="28900691"/>
    <w:rsid w:val="2891335C"/>
    <w:rsid w:val="2A9350AF"/>
    <w:rsid w:val="2ABE2BD1"/>
    <w:rsid w:val="2AF71454"/>
    <w:rsid w:val="2B275E86"/>
    <w:rsid w:val="2B9447AB"/>
    <w:rsid w:val="2BB71C0F"/>
    <w:rsid w:val="2C0A752A"/>
    <w:rsid w:val="2C322B41"/>
    <w:rsid w:val="2C7C5FC5"/>
    <w:rsid w:val="2C8935E1"/>
    <w:rsid w:val="2CA13939"/>
    <w:rsid w:val="2CAE6A1E"/>
    <w:rsid w:val="2D156A61"/>
    <w:rsid w:val="2D816EEC"/>
    <w:rsid w:val="2DF00994"/>
    <w:rsid w:val="2DFF2914"/>
    <w:rsid w:val="2E0E235B"/>
    <w:rsid w:val="2E0E3CB4"/>
    <w:rsid w:val="2E82481E"/>
    <w:rsid w:val="2EBF743C"/>
    <w:rsid w:val="2EEC6D2B"/>
    <w:rsid w:val="2F0953CA"/>
    <w:rsid w:val="2F131E8F"/>
    <w:rsid w:val="2F5A209B"/>
    <w:rsid w:val="2F5B54BE"/>
    <w:rsid w:val="2F5E5A4C"/>
    <w:rsid w:val="2F74002D"/>
    <w:rsid w:val="2FF71D4E"/>
    <w:rsid w:val="2FF83B47"/>
    <w:rsid w:val="302E3B24"/>
    <w:rsid w:val="30FE2F71"/>
    <w:rsid w:val="30FE58DE"/>
    <w:rsid w:val="311371BD"/>
    <w:rsid w:val="3132217F"/>
    <w:rsid w:val="314E39EB"/>
    <w:rsid w:val="318232C0"/>
    <w:rsid w:val="319B7F68"/>
    <w:rsid w:val="31BF1B95"/>
    <w:rsid w:val="31E25EE9"/>
    <w:rsid w:val="32015DF8"/>
    <w:rsid w:val="32175735"/>
    <w:rsid w:val="32190F17"/>
    <w:rsid w:val="326063B8"/>
    <w:rsid w:val="326710F2"/>
    <w:rsid w:val="33B53488"/>
    <w:rsid w:val="33BD4E58"/>
    <w:rsid w:val="33D14C03"/>
    <w:rsid w:val="340A03EF"/>
    <w:rsid w:val="34486B67"/>
    <w:rsid w:val="34716886"/>
    <w:rsid w:val="34B33304"/>
    <w:rsid w:val="34CE7D91"/>
    <w:rsid w:val="34ED140E"/>
    <w:rsid w:val="34F33395"/>
    <w:rsid w:val="3512507C"/>
    <w:rsid w:val="356B4E7C"/>
    <w:rsid w:val="360C36EA"/>
    <w:rsid w:val="364B125E"/>
    <w:rsid w:val="365B1C44"/>
    <w:rsid w:val="36BA0027"/>
    <w:rsid w:val="36BB5FF0"/>
    <w:rsid w:val="37110770"/>
    <w:rsid w:val="37B40B32"/>
    <w:rsid w:val="380A5559"/>
    <w:rsid w:val="38114F7D"/>
    <w:rsid w:val="38524CD6"/>
    <w:rsid w:val="388671EF"/>
    <w:rsid w:val="38C037EB"/>
    <w:rsid w:val="391637EC"/>
    <w:rsid w:val="399130F0"/>
    <w:rsid w:val="3A79758C"/>
    <w:rsid w:val="3ABC2D04"/>
    <w:rsid w:val="3B254801"/>
    <w:rsid w:val="3BDB140F"/>
    <w:rsid w:val="3C686320"/>
    <w:rsid w:val="3CA60A86"/>
    <w:rsid w:val="3D2552EC"/>
    <w:rsid w:val="3D305B8F"/>
    <w:rsid w:val="3D357A63"/>
    <w:rsid w:val="3D992904"/>
    <w:rsid w:val="3DB93C97"/>
    <w:rsid w:val="3DEE3C68"/>
    <w:rsid w:val="3E024A39"/>
    <w:rsid w:val="3E0827DC"/>
    <w:rsid w:val="3E147948"/>
    <w:rsid w:val="3E3F4FA2"/>
    <w:rsid w:val="3E5B1B32"/>
    <w:rsid w:val="3EC533B4"/>
    <w:rsid w:val="3F423BF3"/>
    <w:rsid w:val="3F531E87"/>
    <w:rsid w:val="3F63067B"/>
    <w:rsid w:val="3F8E4544"/>
    <w:rsid w:val="3FB77346"/>
    <w:rsid w:val="40403718"/>
    <w:rsid w:val="407F130F"/>
    <w:rsid w:val="409327B7"/>
    <w:rsid w:val="40C059EB"/>
    <w:rsid w:val="41107FF3"/>
    <w:rsid w:val="41C9443C"/>
    <w:rsid w:val="41DF71BE"/>
    <w:rsid w:val="42221485"/>
    <w:rsid w:val="422F6A10"/>
    <w:rsid w:val="428C63C5"/>
    <w:rsid w:val="428D28F9"/>
    <w:rsid w:val="42B60A02"/>
    <w:rsid w:val="42BC7D6D"/>
    <w:rsid w:val="4337405A"/>
    <w:rsid w:val="437F710E"/>
    <w:rsid w:val="43997A1D"/>
    <w:rsid w:val="43D74912"/>
    <w:rsid w:val="4415783B"/>
    <w:rsid w:val="44623A32"/>
    <w:rsid w:val="446C73B4"/>
    <w:rsid w:val="447D47BB"/>
    <w:rsid w:val="4496611F"/>
    <w:rsid w:val="4503421B"/>
    <w:rsid w:val="45125167"/>
    <w:rsid w:val="45154B10"/>
    <w:rsid w:val="45192CFE"/>
    <w:rsid w:val="45443017"/>
    <w:rsid w:val="459B63C8"/>
    <w:rsid w:val="45A6713E"/>
    <w:rsid w:val="462A37C4"/>
    <w:rsid w:val="463C447A"/>
    <w:rsid w:val="46404116"/>
    <w:rsid w:val="4643465D"/>
    <w:rsid w:val="46923ECA"/>
    <w:rsid w:val="46D04E20"/>
    <w:rsid w:val="46E22B7B"/>
    <w:rsid w:val="47336AE7"/>
    <w:rsid w:val="4741592C"/>
    <w:rsid w:val="47C76832"/>
    <w:rsid w:val="47D967E5"/>
    <w:rsid w:val="48113AB3"/>
    <w:rsid w:val="483F7420"/>
    <w:rsid w:val="48482E22"/>
    <w:rsid w:val="484965F6"/>
    <w:rsid w:val="4874034B"/>
    <w:rsid w:val="48A42625"/>
    <w:rsid w:val="48DE31C4"/>
    <w:rsid w:val="48E3741D"/>
    <w:rsid w:val="48F07330"/>
    <w:rsid w:val="48FB1BD1"/>
    <w:rsid w:val="49032C06"/>
    <w:rsid w:val="49205BED"/>
    <w:rsid w:val="49BD4D79"/>
    <w:rsid w:val="49DD7A01"/>
    <w:rsid w:val="49F449F2"/>
    <w:rsid w:val="4A105AE6"/>
    <w:rsid w:val="4A863F3D"/>
    <w:rsid w:val="4AD35CFB"/>
    <w:rsid w:val="4AD95963"/>
    <w:rsid w:val="4B3B107C"/>
    <w:rsid w:val="4B6A664A"/>
    <w:rsid w:val="4C344F20"/>
    <w:rsid w:val="4C4F5301"/>
    <w:rsid w:val="4C514A7C"/>
    <w:rsid w:val="4CEA64B6"/>
    <w:rsid w:val="4CFC7A2F"/>
    <w:rsid w:val="4CFE4112"/>
    <w:rsid w:val="4D176F09"/>
    <w:rsid w:val="4D7D39DD"/>
    <w:rsid w:val="4D984474"/>
    <w:rsid w:val="4DB6517A"/>
    <w:rsid w:val="4DB74E97"/>
    <w:rsid w:val="4E5C6B78"/>
    <w:rsid w:val="4E6044EB"/>
    <w:rsid w:val="4ED825F6"/>
    <w:rsid w:val="4EDD6B96"/>
    <w:rsid w:val="4F363825"/>
    <w:rsid w:val="4FA47C98"/>
    <w:rsid w:val="4FC03DE7"/>
    <w:rsid w:val="500659BB"/>
    <w:rsid w:val="502016CF"/>
    <w:rsid w:val="502144E7"/>
    <w:rsid w:val="502941D8"/>
    <w:rsid w:val="50526A0B"/>
    <w:rsid w:val="50A23484"/>
    <w:rsid w:val="50E4077D"/>
    <w:rsid w:val="50E92B30"/>
    <w:rsid w:val="511D1EA6"/>
    <w:rsid w:val="513D3756"/>
    <w:rsid w:val="51426322"/>
    <w:rsid w:val="51710AA4"/>
    <w:rsid w:val="51771B3F"/>
    <w:rsid w:val="51A36E93"/>
    <w:rsid w:val="51CD43DA"/>
    <w:rsid w:val="51D21196"/>
    <w:rsid w:val="521D61FC"/>
    <w:rsid w:val="52851E6C"/>
    <w:rsid w:val="52892540"/>
    <w:rsid w:val="52B226D1"/>
    <w:rsid w:val="52B81710"/>
    <w:rsid w:val="534F14A7"/>
    <w:rsid w:val="536555AC"/>
    <w:rsid w:val="539A741A"/>
    <w:rsid w:val="53A13E67"/>
    <w:rsid w:val="546068C5"/>
    <w:rsid w:val="549E77FC"/>
    <w:rsid w:val="54D55725"/>
    <w:rsid w:val="554165B8"/>
    <w:rsid w:val="55BE392C"/>
    <w:rsid w:val="560756F3"/>
    <w:rsid w:val="56833DC5"/>
    <w:rsid w:val="56CA5BDD"/>
    <w:rsid w:val="56F547D0"/>
    <w:rsid w:val="56FE66B2"/>
    <w:rsid w:val="574F4023"/>
    <w:rsid w:val="575A34B6"/>
    <w:rsid w:val="57824D96"/>
    <w:rsid w:val="58154D15"/>
    <w:rsid w:val="581A2406"/>
    <w:rsid w:val="585F06C5"/>
    <w:rsid w:val="58667DC1"/>
    <w:rsid w:val="586E4057"/>
    <w:rsid w:val="587C6BFD"/>
    <w:rsid w:val="5890284A"/>
    <w:rsid w:val="589E1A0E"/>
    <w:rsid w:val="5909586A"/>
    <w:rsid w:val="590D012D"/>
    <w:rsid w:val="59374A6E"/>
    <w:rsid w:val="59540E31"/>
    <w:rsid w:val="5955432B"/>
    <w:rsid w:val="599B3FFA"/>
    <w:rsid w:val="59B34CE8"/>
    <w:rsid w:val="59E576B0"/>
    <w:rsid w:val="59F825A4"/>
    <w:rsid w:val="5A2020ED"/>
    <w:rsid w:val="5A3B0F3C"/>
    <w:rsid w:val="5A8862F0"/>
    <w:rsid w:val="5B4571EF"/>
    <w:rsid w:val="5B555862"/>
    <w:rsid w:val="5B6C51EA"/>
    <w:rsid w:val="5BCC1F79"/>
    <w:rsid w:val="5C0F41DC"/>
    <w:rsid w:val="5CA4270A"/>
    <w:rsid w:val="5CBF79B1"/>
    <w:rsid w:val="5CC43B49"/>
    <w:rsid w:val="5D137D0D"/>
    <w:rsid w:val="5D592B08"/>
    <w:rsid w:val="5D6930A7"/>
    <w:rsid w:val="5D804381"/>
    <w:rsid w:val="5E515F7B"/>
    <w:rsid w:val="5E6F5ECB"/>
    <w:rsid w:val="5E8E4E76"/>
    <w:rsid w:val="5E902E54"/>
    <w:rsid w:val="5EA2574E"/>
    <w:rsid w:val="5EFE5000"/>
    <w:rsid w:val="5F6A6C8B"/>
    <w:rsid w:val="5F7976D0"/>
    <w:rsid w:val="5F8E2868"/>
    <w:rsid w:val="5FBE2124"/>
    <w:rsid w:val="5FFB1E28"/>
    <w:rsid w:val="60593DC5"/>
    <w:rsid w:val="605A3156"/>
    <w:rsid w:val="606D3ABE"/>
    <w:rsid w:val="609326D9"/>
    <w:rsid w:val="60FC7ED1"/>
    <w:rsid w:val="61825044"/>
    <w:rsid w:val="61AD0B23"/>
    <w:rsid w:val="6200076B"/>
    <w:rsid w:val="62136C88"/>
    <w:rsid w:val="6215520C"/>
    <w:rsid w:val="6221189E"/>
    <w:rsid w:val="62572076"/>
    <w:rsid w:val="628E533B"/>
    <w:rsid w:val="628F7154"/>
    <w:rsid w:val="629264EE"/>
    <w:rsid w:val="633320BC"/>
    <w:rsid w:val="637F4BCB"/>
    <w:rsid w:val="63861018"/>
    <w:rsid w:val="63A65DCD"/>
    <w:rsid w:val="63F8603F"/>
    <w:rsid w:val="63FF7B58"/>
    <w:rsid w:val="641D6467"/>
    <w:rsid w:val="64375A0D"/>
    <w:rsid w:val="643E7CDD"/>
    <w:rsid w:val="6443173D"/>
    <w:rsid w:val="64560487"/>
    <w:rsid w:val="64703D9E"/>
    <w:rsid w:val="64FC59CA"/>
    <w:rsid w:val="650D2E22"/>
    <w:rsid w:val="653E17E8"/>
    <w:rsid w:val="65BD5376"/>
    <w:rsid w:val="65EC3FF3"/>
    <w:rsid w:val="65F523D5"/>
    <w:rsid w:val="65F906B0"/>
    <w:rsid w:val="661073EC"/>
    <w:rsid w:val="6612606C"/>
    <w:rsid w:val="66255D40"/>
    <w:rsid w:val="662B25D5"/>
    <w:rsid w:val="66874DC0"/>
    <w:rsid w:val="66C22BC6"/>
    <w:rsid w:val="66E2406C"/>
    <w:rsid w:val="670A5CC0"/>
    <w:rsid w:val="670F7FAC"/>
    <w:rsid w:val="672242D9"/>
    <w:rsid w:val="677D1CC5"/>
    <w:rsid w:val="67B23168"/>
    <w:rsid w:val="67C72A18"/>
    <w:rsid w:val="67D60BCD"/>
    <w:rsid w:val="68127B2A"/>
    <w:rsid w:val="68155D6C"/>
    <w:rsid w:val="68DA3D7B"/>
    <w:rsid w:val="68DC0A90"/>
    <w:rsid w:val="68F15D06"/>
    <w:rsid w:val="693702E5"/>
    <w:rsid w:val="694066F1"/>
    <w:rsid w:val="697462AB"/>
    <w:rsid w:val="697A61D4"/>
    <w:rsid w:val="697B5170"/>
    <w:rsid w:val="69BB731F"/>
    <w:rsid w:val="69D87AAF"/>
    <w:rsid w:val="69DD6A42"/>
    <w:rsid w:val="6A2E6B71"/>
    <w:rsid w:val="6A4B7573"/>
    <w:rsid w:val="6A4D7A13"/>
    <w:rsid w:val="6AD26B96"/>
    <w:rsid w:val="6BC2697C"/>
    <w:rsid w:val="6C4E589D"/>
    <w:rsid w:val="6C8A39FA"/>
    <w:rsid w:val="6CDA22ED"/>
    <w:rsid w:val="6CFF08F4"/>
    <w:rsid w:val="6D824361"/>
    <w:rsid w:val="6DB03C74"/>
    <w:rsid w:val="6DD01120"/>
    <w:rsid w:val="6DE141F9"/>
    <w:rsid w:val="6DE33407"/>
    <w:rsid w:val="6E1459D1"/>
    <w:rsid w:val="6E244980"/>
    <w:rsid w:val="6E505674"/>
    <w:rsid w:val="6E8B6F04"/>
    <w:rsid w:val="6EB9600F"/>
    <w:rsid w:val="6EBA6FB6"/>
    <w:rsid w:val="6EF80461"/>
    <w:rsid w:val="6F4678AF"/>
    <w:rsid w:val="6FB66725"/>
    <w:rsid w:val="6FDF6AF7"/>
    <w:rsid w:val="70D31CC3"/>
    <w:rsid w:val="714E0A21"/>
    <w:rsid w:val="717E5617"/>
    <w:rsid w:val="718F722D"/>
    <w:rsid w:val="71B62B48"/>
    <w:rsid w:val="71B64A03"/>
    <w:rsid w:val="71D357F3"/>
    <w:rsid w:val="71D6375F"/>
    <w:rsid w:val="71D76EB7"/>
    <w:rsid w:val="71EA0161"/>
    <w:rsid w:val="721A4F58"/>
    <w:rsid w:val="728A74B0"/>
    <w:rsid w:val="72973264"/>
    <w:rsid w:val="72B40140"/>
    <w:rsid w:val="72CB1246"/>
    <w:rsid w:val="731119D9"/>
    <w:rsid w:val="733D00E3"/>
    <w:rsid w:val="735E56FE"/>
    <w:rsid w:val="73AF0A42"/>
    <w:rsid w:val="73DF1AEE"/>
    <w:rsid w:val="73E1575A"/>
    <w:rsid w:val="746353C0"/>
    <w:rsid w:val="74C91C08"/>
    <w:rsid w:val="7563082E"/>
    <w:rsid w:val="761F2FB3"/>
    <w:rsid w:val="76727252"/>
    <w:rsid w:val="767275B8"/>
    <w:rsid w:val="76AC0618"/>
    <w:rsid w:val="7786688E"/>
    <w:rsid w:val="77C52F90"/>
    <w:rsid w:val="77D37D21"/>
    <w:rsid w:val="78403A06"/>
    <w:rsid w:val="78797311"/>
    <w:rsid w:val="78930FDB"/>
    <w:rsid w:val="78AD6C6D"/>
    <w:rsid w:val="790E491B"/>
    <w:rsid w:val="79486C75"/>
    <w:rsid w:val="796C1C2B"/>
    <w:rsid w:val="79945A92"/>
    <w:rsid w:val="79F52F40"/>
    <w:rsid w:val="7A2D5EA9"/>
    <w:rsid w:val="7A3224F3"/>
    <w:rsid w:val="7AA86971"/>
    <w:rsid w:val="7B2D613A"/>
    <w:rsid w:val="7B301912"/>
    <w:rsid w:val="7B8121AE"/>
    <w:rsid w:val="7B822C08"/>
    <w:rsid w:val="7C401123"/>
    <w:rsid w:val="7C4A512E"/>
    <w:rsid w:val="7C871670"/>
    <w:rsid w:val="7C875159"/>
    <w:rsid w:val="7D142E3F"/>
    <w:rsid w:val="7D1F0296"/>
    <w:rsid w:val="7D28038F"/>
    <w:rsid w:val="7D4F653C"/>
    <w:rsid w:val="7D641B69"/>
    <w:rsid w:val="7D67694D"/>
    <w:rsid w:val="7D875875"/>
    <w:rsid w:val="7D8F2D87"/>
    <w:rsid w:val="7D9D4299"/>
    <w:rsid w:val="7DC43DC9"/>
    <w:rsid w:val="7E413F1B"/>
    <w:rsid w:val="7E425D92"/>
    <w:rsid w:val="7E5B2320"/>
    <w:rsid w:val="7E970A2E"/>
    <w:rsid w:val="7EAE4C88"/>
    <w:rsid w:val="7ED84B2A"/>
    <w:rsid w:val="7FA5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A32B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A32B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4A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A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A32BD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4A32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A32BD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A32BD"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4A32BD"/>
    <w:rPr>
      <w:color w:val="333333"/>
      <w:u w:val="none"/>
    </w:rPr>
  </w:style>
  <w:style w:type="character" w:customStyle="1" w:styleId="layui-layer-tabnow">
    <w:name w:val="layui-layer-tabnow"/>
    <w:basedOn w:val="a0"/>
    <w:qFormat/>
    <w:rsid w:val="004A32BD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4A32BD"/>
  </w:style>
  <w:style w:type="character" w:customStyle="1" w:styleId="item-name">
    <w:name w:val="item-name"/>
    <w:basedOn w:val="a0"/>
    <w:qFormat/>
    <w:rsid w:val="004A32BD"/>
  </w:style>
  <w:style w:type="character" w:customStyle="1" w:styleId="item-name1">
    <w:name w:val="item-name1"/>
    <w:basedOn w:val="a0"/>
    <w:qFormat/>
    <w:rsid w:val="004A32BD"/>
  </w:style>
  <w:style w:type="character" w:customStyle="1" w:styleId="item-name2">
    <w:name w:val="item-name2"/>
    <w:basedOn w:val="a0"/>
    <w:qFormat/>
    <w:rsid w:val="004A32BD"/>
  </w:style>
  <w:style w:type="character" w:customStyle="1" w:styleId="pubdate-day">
    <w:name w:val="pubdate-day"/>
    <w:basedOn w:val="a0"/>
    <w:qFormat/>
    <w:rsid w:val="004A32BD"/>
    <w:rPr>
      <w:shd w:val="clear" w:color="auto" w:fill="F2F2F2"/>
    </w:rPr>
  </w:style>
  <w:style w:type="character" w:customStyle="1" w:styleId="newstitle">
    <w:name w:val="news_title"/>
    <w:basedOn w:val="a0"/>
    <w:qFormat/>
    <w:rsid w:val="004A32BD"/>
    <w:rPr>
      <w:sz w:val="18"/>
      <w:szCs w:val="18"/>
    </w:rPr>
  </w:style>
  <w:style w:type="character" w:customStyle="1" w:styleId="newstitle1">
    <w:name w:val="news_title1"/>
    <w:basedOn w:val="a0"/>
    <w:qFormat/>
    <w:rsid w:val="004A32BD"/>
  </w:style>
  <w:style w:type="character" w:customStyle="1" w:styleId="newsmeta">
    <w:name w:val="news_meta"/>
    <w:basedOn w:val="a0"/>
    <w:qFormat/>
    <w:rsid w:val="004A32BD"/>
    <w:rPr>
      <w:sz w:val="18"/>
      <w:szCs w:val="18"/>
    </w:rPr>
  </w:style>
  <w:style w:type="character" w:customStyle="1" w:styleId="newsmeta1">
    <w:name w:val="news_meta1"/>
    <w:basedOn w:val="a0"/>
    <w:qFormat/>
    <w:rsid w:val="004A32BD"/>
  </w:style>
  <w:style w:type="character" w:customStyle="1" w:styleId="pubdate-month">
    <w:name w:val="pubdate-month"/>
    <w:basedOn w:val="a0"/>
    <w:qFormat/>
    <w:rsid w:val="004A32BD"/>
    <w:rPr>
      <w:color w:val="FFFFFF"/>
      <w:sz w:val="24"/>
      <w:szCs w:val="24"/>
      <w:shd w:val="clear" w:color="auto" w:fill="CC0000"/>
    </w:rPr>
  </w:style>
  <w:style w:type="character" w:customStyle="1" w:styleId="item-name20">
    <w:name w:val="item-name20"/>
    <w:basedOn w:val="a0"/>
    <w:qFormat/>
    <w:rsid w:val="004A32BD"/>
  </w:style>
  <w:style w:type="character" w:customStyle="1" w:styleId="item-name21">
    <w:name w:val="item-name21"/>
    <w:basedOn w:val="a0"/>
    <w:qFormat/>
    <w:rsid w:val="004A32BD"/>
  </w:style>
  <w:style w:type="character" w:customStyle="1" w:styleId="item-name22">
    <w:name w:val="item-name22"/>
    <w:basedOn w:val="a0"/>
    <w:qFormat/>
    <w:rsid w:val="004A32BD"/>
  </w:style>
  <w:style w:type="character" w:customStyle="1" w:styleId="font11">
    <w:name w:val="font11"/>
    <w:basedOn w:val="a0"/>
    <w:qFormat/>
    <w:rsid w:val="004A32B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4A32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32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A32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.zhku.edu.cn/index.htm&#6528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linxh</dc:creator>
  <cp:lastModifiedBy>林晓欢</cp:lastModifiedBy>
  <cp:revision>2</cp:revision>
  <dcterms:created xsi:type="dcterms:W3CDTF">2020-05-10T01:27:00Z</dcterms:created>
  <dcterms:modified xsi:type="dcterms:W3CDTF">2020-05-10T01:27:00Z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